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Giấy chứng nhận đăng ký kinh doanh </w:t>
      </w:r>
      <w:r w:rsidDel="00000000" w:rsidR="00000000" w:rsidRPr="00000000">
        <w:rPr>
          <w:rFonts w:ascii="Arial" w:cs="Arial" w:eastAsia="Arial" w:hAnsi="Arial"/>
          <w:i w:val="1"/>
          <w:sz w:val="20"/>
          <w:szCs w:val="20"/>
          <w:rtl w:val="0"/>
        </w:rPr>
        <w:t xml:space="preserve">(chỉ kê khai nếu không có mã số doanh nghiệp/mã số thuế)</w:t>
      </w:r>
      <w:r w:rsidDel="00000000" w:rsidR="00000000" w:rsidRPr="00000000">
        <w:rPr>
          <w:rFonts w:ascii="Arial" w:cs="Arial" w:eastAsia="Arial" w:hAnsi="Arial"/>
          <w:sz w:val="20"/>
          <w:szCs w:val="20"/>
          <w:rtl w:val="0"/>
        </w:rPr>
        <w:t xml:space="preserve">:…..………..Ngày cấp ….../…./………Nơi cấp: ………………………………………</w:t>
      </w:r>
    </w:p>
    <w:p w:rsidR="00000000" w:rsidDel="00000000" w:rsidP="00000000" w:rsidRDefault="00000000" w:rsidRPr="00000000" w14:paraId="0000000E">
      <w:pPr>
        <w:spacing w:before="12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THAY ĐỔI TÊN DOANH NGHIỆP</w:t>
      </w:r>
    </w:p>
    <w:p w:rsidR="00000000" w:rsidDel="00000000" w:rsidP="00000000" w:rsidRDefault="00000000" w:rsidRPr="00000000" w14:paraId="0000001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viết bằng tiếng Việt sau khi thay đổi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viết bằng tiếng nước ngoài sau khi thay đổi </w:t>
      </w:r>
      <w:r w:rsidDel="00000000" w:rsidR="00000000" w:rsidRPr="00000000">
        <w:rPr>
          <w:rFonts w:ascii="Arial" w:cs="Arial" w:eastAsia="Arial" w:hAnsi="Arial"/>
          <w:i w:val="1"/>
          <w:sz w:val="20"/>
          <w:szCs w:val="20"/>
          <w:rtl w:val="0"/>
        </w:rPr>
        <w:t xml:space="preserve">(nếu có)</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viết tắt sau khi thay đổi </w:t>
      </w:r>
      <w:r w:rsidDel="00000000" w:rsidR="00000000" w:rsidRPr="00000000">
        <w:rPr>
          <w:rFonts w:ascii="Arial" w:cs="Arial" w:eastAsia="Arial" w:hAnsi="Arial"/>
          <w:i w:val="1"/>
          <w:sz w:val="20"/>
          <w:szCs w:val="20"/>
          <w:rtl w:val="0"/>
        </w:rPr>
        <w:t xml:space="preserve">(nếu có)</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13">
      <w:pPr>
        <w:spacing w:before="12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4">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THÔNG BÁO THAY ĐỔI THÔNG TIN ĐĂNG KÝ THUẾ</w:t>
      </w:r>
    </w:p>
    <w:tbl>
      <w:tblPr>
        <w:tblStyle w:val="Table2"/>
        <w:tblW w:w="9016.0" w:type="dxa"/>
        <w:jc w:val="left"/>
        <w:tblInd w:w="0.0" w:type="pct"/>
        <w:tblLayout w:type="fixed"/>
        <w:tblLook w:val="0000"/>
      </w:tblPr>
      <w:tblGrid>
        <w:gridCol w:w="788"/>
        <w:gridCol w:w="8228"/>
        <w:tblGridChange w:id="0">
          <w:tblGrid>
            <w:gridCol w:w="788"/>
            <w:gridCol w:w="8228"/>
          </w:tblGrid>
        </w:tblGridChange>
      </w:tblGrid>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1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STT</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16">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Các chỉ tiêu thông tin đăng ký thuế</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17">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1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Thông tin về Giám đốc/Tổng giám đốc </w:t>
            </w:r>
            <w:r w:rsidDel="00000000" w:rsidR="00000000" w:rsidRPr="00000000">
              <w:rPr>
                <w:rFonts w:ascii="Arial" w:cs="Arial" w:eastAsia="Arial" w:hAnsi="Arial"/>
                <w:i w:val="1"/>
                <w:sz w:val="20"/>
                <w:szCs w:val="20"/>
                <w:rtl w:val="0"/>
              </w:rPr>
              <w:t xml:space="preserve">(nếu có)</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1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Họ và tên Giám đốc/Tổng giám đốc: .………………………………………………………….</w:t>
            </w:r>
          </w:p>
          <w:p w:rsidR="00000000" w:rsidDel="00000000" w:rsidP="00000000" w:rsidRDefault="00000000" w:rsidRPr="00000000" w14:paraId="0000001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Điện thoại: …………………………………………………………………………………………</w:t>
            </w:r>
          </w:p>
        </w:tc>
      </w:tr>
      <w:tr>
        <w:trPr>
          <w:trHeight w:val="1090" w:hRule="atLeast"/>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1B">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4" w:val="single"/>
              <w:left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1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Thông tin về Kế toán trưởng/Phụ trách kế toán </w:t>
            </w:r>
            <w:r w:rsidDel="00000000" w:rsidR="00000000" w:rsidRPr="00000000">
              <w:rPr>
                <w:rFonts w:ascii="Arial" w:cs="Arial" w:eastAsia="Arial" w:hAnsi="Arial"/>
                <w:i w:val="1"/>
                <w:sz w:val="20"/>
                <w:szCs w:val="20"/>
                <w:rtl w:val="0"/>
              </w:rPr>
              <w:t xml:space="preserve">(nếu có)</w:t>
            </w:r>
            <w:r w:rsidDel="00000000" w:rsidR="00000000" w:rsidRPr="00000000">
              <w:rPr>
                <w:rFonts w:ascii="Arial" w:cs="Arial" w:eastAsia="Arial" w:hAnsi="Arial"/>
                <w:i w:val="1"/>
                <w:vertAlign w:val="superscript"/>
              </w:rPr>
              <w:footnoteReference w:customMarkFollows="0" w:id="0"/>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1D">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Họ và tên Kế toán trưởng/Phụ trách kế toán: ………………………………………………….</w:t>
            </w:r>
          </w:p>
          <w:p w:rsidR="00000000" w:rsidDel="00000000" w:rsidP="00000000" w:rsidRDefault="00000000" w:rsidRPr="00000000" w14:paraId="0000001E">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Điện thoại: ………………………………………..</w:t>
            </w:r>
          </w:p>
        </w:tc>
      </w:tr>
      <w:tr>
        <w:trPr>
          <w:trHeight w:val="2530" w:hRule="atLeast"/>
        </w:trP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1F">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4" w:val="single"/>
              <w:left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20">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Địa chỉ nhận thông báo thuế:</w:t>
            </w:r>
          </w:p>
          <w:p w:rsidR="00000000" w:rsidDel="00000000" w:rsidP="00000000" w:rsidRDefault="00000000" w:rsidRPr="00000000" w14:paraId="0000002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Số nhà, đường phố/tổ/xóm/ấp/thôn: ……………………………………………….</w:t>
            </w:r>
          </w:p>
          <w:p w:rsidR="00000000" w:rsidDel="00000000" w:rsidP="00000000" w:rsidRDefault="00000000" w:rsidRPr="00000000" w14:paraId="0000002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Xã/Phường/Thị trấn: …………………………………………………………………</w:t>
            </w:r>
          </w:p>
          <w:p w:rsidR="00000000" w:rsidDel="00000000" w:rsidP="00000000" w:rsidRDefault="00000000" w:rsidRPr="00000000" w14:paraId="0000002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Quận/Huyện/Thị xã/Thành phố thuộc tỉnh: ………………………………………..</w:t>
            </w:r>
          </w:p>
          <w:p w:rsidR="00000000" w:rsidDel="00000000" w:rsidP="00000000" w:rsidRDefault="00000000" w:rsidRPr="00000000" w14:paraId="0000002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Tỉnh/Thành phố: ……………………………………………………………………….</w:t>
            </w:r>
          </w:p>
          <w:p w:rsidR="00000000" w:rsidDel="00000000" w:rsidP="00000000" w:rsidRDefault="00000000" w:rsidRPr="00000000" w14:paraId="0000002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Điện thoại </w:t>
            </w:r>
            <w:r w:rsidDel="00000000" w:rsidR="00000000" w:rsidRPr="00000000">
              <w:rPr>
                <w:rFonts w:ascii="Arial" w:cs="Arial" w:eastAsia="Arial" w:hAnsi="Arial"/>
                <w:i w:val="1"/>
                <w:sz w:val="20"/>
                <w:szCs w:val="20"/>
                <w:rtl w:val="0"/>
              </w:rPr>
              <w:t xml:space="preserve">(nếu có)</w:t>
            </w:r>
            <w:r w:rsidDel="00000000" w:rsidR="00000000" w:rsidRPr="00000000">
              <w:rPr>
                <w:rFonts w:ascii="Arial" w:cs="Arial" w:eastAsia="Arial" w:hAnsi="Arial"/>
                <w:sz w:val="20"/>
                <w:szCs w:val="20"/>
                <w:rtl w:val="0"/>
              </w:rPr>
              <w:t xml:space="preserve">: ………………………..Fax </w:t>
            </w:r>
            <w:r w:rsidDel="00000000" w:rsidR="00000000" w:rsidRPr="00000000">
              <w:rPr>
                <w:rFonts w:ascii="Arial" w:cs="Arial" w:eastAsia="Arial" w:hAnsi="Arial"/>
                <w:i w:val="1"/>
                <w:sz w:val="20"/>
                <w:szCs w:val="20"/>
                <w:rtl w:val="0"/>
              </w:rPr>
              <w:t xml:space="preserve">(nếu có)</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26">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Email </w:t>
            </w:r>
            <w:r w:rsidDel="00000000" w:rsidR="00000000" w:rsidRPr="00000000">
              <w:rPr>
                <w:rFonts w:ascii="Arial" w:cs="Arial" w:eastAsia="Arial" w:hAnsi="Arial"/>
                <w:i w:val="1"/>
                <w:sz w:val="20"/>
                <w:szCs w:val="20"/>
                <w:rtl w:val="0"/>
              </w:rPr>
              <w:t xml:space="preserve">(nếu có)</w:t>
            </w:r>
            <w:r w:rsidDel="00000000" w:rsidR="00000000" w:rsidRPr="00000000">
              <w:rPr>
                <w:rFonts w:ascii="Arial" w:cs="Arial" w:eastAsia="Arial" w:hAnsi="Arial"/>
                <w:sz w:val="20"/>
                <w:szCs w:val="20"/>
                <w:rtl w:val="0"/>
              </w:rPr>
              <w:t xml:space="preserve">: ……………………………………………………………………………</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27">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2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Ngày bắt đầu hoạt động</w:t>
            </w:r>
            <w:r w:rsidDel="00000000" w:rsidR="00000000" w:rsidRPr="00000000">
              <w:rPr>
                <w:rFonts w:ascii="Arial" w:cs="Arial" w:eastAsia="Arial" w:hAnsi="Arial"/>
                <w:vertAlign w:val="superscript"/>
              </w:rPr>
              <w:footnoteReference w:customMarkFollows="0" w:id="1"/>
            </w:r>
            <w:r w:rsidDel="00000000" w:rsidR="00000000" w:rsidRPr="00000000">
              <w:rPr>
                <w:rFonts w:ascii="Arial" w:cs="Arial" w:eastAsia="Arial" w:hAnsi="Arial"/>
                <w:vertAlign w:val="superscript"/>
                <w:rtl w:val="0"/>
              </w:rPr>
              <w:t xml:space="preserve">2</w:t>
            </w:r>
            <w:r w:rsidDel="00000000" w:rsidR="00000000" w:rsidRPr="00000000">
              <w:rPr>
                <w:rFonts w:ascii="Arial" w:cs="Arial" w:eastAsia="Arial" w:hAnsi="Arial"/>
                <w:sz w:val="20"/>
                <w:szCs w:val="20"/>
                <w:rtl w:val="0"/>
              </w:rPr>
              <w:t xml:space="preserve">: …../...../……………….</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29">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2A">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Hình thức hạch toán </w:t>
            </w:r>
            <w:r w:rsidDel="00000000" w:rsidR="00000000" w:rsidRPr="00000000">
              <w:rPr>
                <w:rFonts w:ascii="Arial" w:cs="Arial" w:eastAsia="Arial" w:hAnsi="Arial"/>
                <w:i w:val="1"/>
                <w:sz w:val="20"/>
                <w:szCs w:val="20"/>
                <w:rtl w:val="0"/>
              </w:rPr>
              <w:t xml:space="preserve">(Đánh dấu X vào một trong hai ô “Hạch toán độc lập ” hoặc “Hạch toán phụ thuộc ” Trường hợp tích chọn ô “Hạch toán độc lập” mà thuộc đối tượng phải lập và gửi báo cáo tài chính hợp nhất cho cơ quan có thẩm quyền theo quy định thì tích chọn thêm ô “Có báo cáo tài chính hợp nhất”)</w:t>
            </w:r>
            <w:r w:rsidDel="00000000" w:rsidR="00000000" w:rsidRPr="00000000">
              <w:rPr>
                <w:rFonts w:ascii="Arial" w:cs="Arial" w:eastAsia="Arial" w:hAnsi="Arial"/>
                <w:sz w:val="20"/>
                <w:szCs w:val="20"/>
                <w:rtl w:val="0"/>
              </w:rPr>
              <w:t xml:space="preserve">:</w:t>
            </w:r>
          </w:p>
          <w:p w:rsidR="00000000" w:rsidDel="00000000" w:rsidP="00000000" w:rsidRDefault="00000000" w:rsidRPr="00000000" w14:paraId="0000002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Hạch toán độc lập </w:t>
              <w:tab/>
              <w:t xml:space="preserve">□ </w:t>
              <w:tab/>
              <w:t xml:space="preserve">Có báo cáo tài chính hợp nhất □</w:t>
            </w:r>
          </w:p>
          <w:p w:rsidR="00000000" w:rsidDel="00000000" w:rsidP="00000000" w:rsidRDefault="00000000" w:rsidRPr="00000000" w14:paraId="0000002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Hạch toán phụ thuộc </w:t>
              <w:tab/>
              <w:t xml:space="preserve">□</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2D">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2E">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Năm tài chính:</w:t>
            </w:r>
          </w:p>
          <w:p w:rsidR="00000000" w:rsidDel="00000000" w:rsidP="00000000" w:rsidRDefault="00000000" w:rsidRPr="00000000" w14:paraId="0000002F">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Áp dụng từ ngày ……/……… đến ngày ………./………….</w:t>
            </w:r>
            <w:r w:rsidDel="00000000" w:rsidR="00000000" w:rsidRPr="00000000">
              <w:rPr>
                <w:rFonts w:ascii="Arial" w:cs="Arial" w:eastAsia="Arial" w:hAnsi="Arial"/>
                <w:vertAlign w:val="superscript"/>
              </w:rPr>
              <w:footnoteReference w:customMarkFollows="0" w:id="2"/>
            </w:r>
            <w:r w:rsidDel="00000000" w:rsidR="00000000" w:rsidRPr="00000000">
              <w:rPr>
                <w:rFonts w:ascii="Arial" w:cs="Arial" w:eastAsia="Arial" w:hAnsi="Arial"/>
                <w:vertAlign w:val="superscript"/>
                <w:rtl w:val="0"/>
              </w:rPr>
              <w:t xml:space="preserve">3</w:t>
            </w:r>
            <w:r w:rsidDel="00000000" w:rsidR="00000000" w:rsidRPr="00000000">
              <w:rPr>
                <w:rtl w:val="0"/>
              </w:rPr>
            </w:r>
          </w:p>
          <w:p w:rsidR="00000000" w:rsidDel="00000000" w:rsidP="00000000" w:rsidRDefault="00000000" w:rsidRPr="00000000" w14:paraId="00000030">
            <w:pPr>
              <w:spacing w:before="120" w:lineRule="auto"/>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(Ghi ngày, tháng bắt đầu và kết thúc niên độ kế toán)</w:t>
            </w:r>
          </w:p>
        </w:tc>
      </w:tr>
      <w:tr>
        <w:tc>
          <w:tcPr>
            <w:tcBorders>
              <w:top w:color="000000" w:space="0" w:sz="4" w:val="single"/>
              <w:left w:color="000000" w:space="0" w:sz="4" w:val="single"/>
              <w:bottom w:color="000000" w:space="0" w:sz="0" w:val="nil"/>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1">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7</w:t>
            </w:r>
          </w:p>
        </w:tc>
        <w:tc>
          <w:tcPr>
            <w:tcBorders>
              <w:top w:color="000000" w:space="0" w:sz="4" w:val="single"/>
              <w:left w:color="000000" w:space="0" w:sz="4" w:val="single"/>
              <w:bottom w:color="000000" w:space="0" w:sz="0" w:val="nil"/>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3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Tổng số lao động: ………………………………………………………………..</w:t>
            </w:r>
          </w:p>
        </w:tc>
      </w:tr>
      <w:tr>
        <w:tc>
          <w:tcPr>
            <w:tcBorders>
              <w:top w:color="000000" w:space="0" w:sz="4" w:val="single"/>
              <w:left w:color="000000" w:space="0" w:sz="4" w:val="single"/>
              <w:bottom w:color="000000" w:space="0" w:sz="4" w:val="single"/>
              <w:right w:color="000000" w:space="0" w:sz="0" w:val="nil"/>
            </w:tcBorders>
            <w:shd w:fill="ffffff" w:val="clear"/>
            <w:tcMar>
              <w:top w:w="0.0" w:type="dxa"/>
              <w:left w:w="0.0" w:type="dxa"/>
              <w:bottom w:w="0.0" w:type="dxa"/>
              <w:right w:w="0.0" w:type="dxa"/>
            </w:tcMar>
          </w:tcPr>
          <w:p w:rsidR="00000000" w:rsidDel="00000000" w:rsidP="00000000" w:rsidRDefault="00000000" w:rsidRPr="00000000" w14:paraId="00000033">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shd w:fill="ffffff" w:val="clear"/>
            <w:tcMar>
              <w:top w:w="0.0" w:type="dxa"/>
              <w:left w:w="0.0" w:type="dxa"/>
              <w:bottom w:w="0.0" w:type="dxa"/>
              <w:right w:w="0.0" w:type="dxa"/>
            </w:tcMar>
          </w:tcPr>
          <w:p w:rsidR="00000000" w:rsidDel="00000000" w:rsidP="00000000" w:rsidRDefault="00000000" w:rsidRPr="00000000" w14:paraId="00000034">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Có hoạt động theo dự án BOT/BTO/BT/BOO, BLT, BTL, O&amp;M không? </w:t>
            </w:r>
          </w:p>
          <w:p w:rsidR="00000000" w:rsidDel="00000000" w:rsidP="00000000" w:rsidRDefault="00000000" w:rsidRPr="00000000" w14:paraId="00000035">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Có □ </w:t>
              <w:tab/>
              <w:tab/>
              <w:t xml:space="preserve">Không □</w:t>
            </w:r>
          </w:p>
        </w:tc>
      </w:tr>
    </w:tbl>
    <w:p w:rsidR="00000000" w:rsidDel="00000000" w:rsidP="00000000" w:rsidRDefault="00000000" w:rsidRPr="00000000" w14:paraId="00000036">
      <w:pPr>
        <w:spacing w:before="120" w:lineRule="auto"/>
        <w:rPr>
          <w:rFonts w:ascii="Arial" w:cs="Arial" w:eastAsia="Arial" w:hAnsi="Arial"/>
          <w:i w:val="1"/>
          <w:sz w:val="20"/>
          <w:szCs w:val="20"/>
        </w:rPr>
      </w:pPr>
      <w:r w:rsidDel="00000000" w:rsidR="00000000" w:rsidRPr="00000000">
        <w:rPr>
          <w:rFonts w:ascii="Arial" w:cs="Arial" w:eastAsia="Arial" w:hAnsi="Arial"/>
          <w:sz w:val="20"/>
          <w:szCs w:val="20"/>
          <w:rtl w:val="0"/>
        </w:rPr>
        <w:t xml:space="preserve">□ Đề nghị Phòng Đăng ký kinh doanh cấp Giấy xác nhận thay đổi nội dung đăng ký doanh nghiệp cho doanh nghiệp đối với các thông tin thay đổi nêu trên. (</w:t>
      </w:r>
      <w:r w:rsidDel="00000000" w:rsidR="00000000" w:rsidRPr="00000000">
        <w:rPr>
          <w:rFonts w:ascii="Arial" w:cs="Arial" w:eastAsia="Arial" w:hAnsi="Arial"/>
          <w:i w:val="1"/>
          <w:sz w:val="20"/>
          <w:szCs w:val="20"/>
          <w:rtl w:val="0"/>
        </w:rPr>
        <w:t xml:space="preserve">Đánh dấu X vào ô vuông nếu doanh nghiệp có nhu cầu được cấp Giấy xác nhận thay đổi nội dung đăng ký doanh nghiệp</w:t>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w:t>
      </w:r>
    </w:p>
    <w:p w:rsidR="00000000" w:rsidDel="00000000" w:rsidP="00000000" w:rsidRDefault="00000000" w:rsidRPr="00000000" w14:paraId="00000037">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hồ sơ đăng ký doanh nghiệp hợp lệ, đề nghị Quý Phòng đăng công bố nội dung đăng ký doanh nghiệp trên Cổng thông tin quốc gia về đăng ký doanh nghiệp.</w:t>
      </w:r>
    </w:p>
    <w:p w:rsidR="00000000" w:rsidDel="00000000" w:rsidP="00000000" w:rsidRDefault="00000000" w:rsidRPr="00000000" w14:paraId="00000038">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39">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3A">
      <w:pPr>
        <w:spacing w:before="120" w:lineRule="auto"/>
        <w:rPr>
          <w:rFonts w:ascii="Arial" w:cs="Arial" w:eastAsia="Arial" w:hAnsi="Arial"/>
          <w:sz w:val="20"/>
          <w:szCs w:val="20"/>
        </w:rPr>
      </w:pPr>
      <w:r w:rsidDel="00000000" w:rsidR="00000000" w:rsidRPr="00000000">
        <w:rPr>
          <w:rtl w:val="0"/>
        </w:rPr>
      </w:r>
    </w:p>
    <w:tbl>
      <w:tblPr>
        <w:tblStyle w:val="Table3"/>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c>
          <w:tcPr/>
          <w:p w:rsidR="00000000" w:rsidDel="00000000" w:rsidP="00000000" w:rsidRDefault="00000000" w:rsidRPr="00000000" w14:paraId="0000003B">
            <w:pPr>
              <w:spacing w:after="120" w:lineRule="auto"/>
              <w:rPr>
                <w:rFonts w:ascii="Arial" w:cs="Arial" w:eastAsia="Arial" w:hAnsi="Arial"/>
                <w:b w:val="1"/>
                <w:sz w:val="20"/>
                <w:szCs w:val="20"/>
              </w:rPr>
            </w:pPr>
            <w:r w:rsidDel="00000000" w:rsidR="00000000" w:rsidRPr="00000000">
              <w:rPr>
                <w:rtl w:val="0"/>
              </w:rPr>
            </w:r>
          </w:p>
        </w:tc>
        <w:tc>
          <w:tcPr/>
          <w:p w:rsidR="00000000" w:rsidDel="00000000" w:rsidP="00000000" w:rsidRDefault="00000000" w:rsidRPr="00000000" w14:paraId="0000003C">
            <w:pPr>
              <w:spacing w:after="120" w:lineRule="auto"/>
              <w:jc w:val="center"/>
              <w:rPr>
                <w:rFonts w:ascii="Arial" w:cs="Arial" w:eastAsia="Arial" w:hAnsi="Arial"/>
                <w:vertAlign w:val="superscript"/>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vertAlign w:val="superscript"/>
              </w:rPr>
              <w:footnoteReference w:customMarkFollows="0" w:id="3"/>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vertAlign w:val="superscript"/>
                <w:rtl w:val="0"/>
              </w:rPr>
              <w:t xml:space="preserve"> </w:t>
            </w:r>
          </w:p>
          <w:p w:rsidR="00000000" w:rsidDel="00000000" w:rsidP="00000000" w:rsidRDefault="00000000" w:rsidRPr="00000000" w14:paraId="0000003D">
            <w:pPr>
              <w:spacing w:after="120" w:lineRule="auto"/>
              <w:jc w:val="center"/>
              <w:rPr>
                <w:rFonts w:ascii="Arial" w:cs="Arial" w:eastAsia="Arial" w:hAnsi="Arial"/>
                <w:vertAlign w:val="superscript"/>
              </w:rPr>
            </w:pPr>
            <w:r w:rsidDel="00000000" w:rsidR="00000000" w:rsidRPr="00000000">
              <w:rPr>
                <w:rtl w:val="0"/>
              </w:rPr>
            </w:r>
          </w:p>
          <w:p w:rsidR="00000000" w:rsidDel="00000000" w:rsidP="00000000" w:rsidRDefault="00000000" w:rsidRPr="00000000" w14:paraId="0000003E">
            <w:pPr>
              <w:spacing w:after="120" w:lineRule="auto"/>
              <w:jc w:val="center"/>
              <w:rPr>
                <w:rFonts w:ascii="Arial" w:cs="Arial" w:eastAsia="Arial" w:hAnsi="Arial"/>
                <w:vertAlign w:val="superscript"/>
              </w:rPr>
            </w:pPr>
            <w:r w:rsidDel="00000000" w:rsidR="00000000" w:rsidRPr="00000000">
              <w:rPr>
                <w:rtl w:val="0"/>
              </w:rPr>
            </w:r>
          </w:p>
          <w:p w:rsidR="00000000" w:rsidDel="00000000" w:rsidP="00000000" w:rsidRDefault="00000000" w:rsidRPr="00000000" w14:paraId="0000003F">
            <w:pPr>
              <w:spacing w:after="120" w:lineRule="auto"/>
              <w:jc w:val="center"/>
              <w:rPr>
                <w:rFonts w:ascii="Arial" w:cs="Arial" w:eastAsia="Arial" w:hAnsi="Arial"/>
                <w:vertAlign w:val="superscript"/>
              </w:rPr>
            </w:pPr>
            <w:r w:rsidDel="00000000" w:rsidR="00000000" w:rsidRPr="00000000">
              <w:rPr>
                <w:rtl w:val="0"/>
              </w:rPr>
            </w:r>
          </w:p>
          <w:p w:rsidR="00000000" w:rsidDel="00000000" w:rsidP="00000000" w:rsidRDefault="00000000" w:rsidRPr="00000000" w14:paraId="00000040">
            <w:pPr>
              <w:spacing w:after="120" w:lineRule="auto"/>
              <w:jc w:val="center"/>
              <w:rPr>
                <w:rFonts w:ascii="Arial" w:cs="Arial" w:eastAsia="Arial" w:hAnsi="Arial"/>
                <w:vertAlign w:val="superscript"/>
              </w:rPr>
            </w:pPr>
            <w:r w:rsidDel="00000000" w:rsidR="00000000" w:rsidRPr="00000000">
              <w:rPr>
                <w:rtl w:val="0"/>
              </w:rPr>
            </w:r>
          </w:p>
        </w:tc>
      </w:tr>
    </w:tbl>
    <w:p w:rsidR="00000000" w:rsidDel="00000000" w:rsidP="00000000" w:rsidRDefault="00000000" w:rsidRPr="00000000" w14:paraId="00000041">
      <w:pPr>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42">
      <w:pPr>
        <w:widowControl w:val="1"/>
        <w:spacing w:after="12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rFonts w:ascii="Arial" w:cs="Arial" w:eastAsia="Arial" w:hAnsi="Arial"/>
          <w:vertAlign w:val="superscript"/>
          <w:rtl w:val="0"/>
        </w:rPr>
        <w:t xml:space="preserve">1</w:t>
      </w:r>
      <w:r w:rsidDel="00000000" w:rsidR="00000000" w:rsidRPr="00000000">
        <w:rPr>
          <w:rFonts w:ascii="Arial" w:cs="Arial" w:eastAsia="Arial" w:hAnsi="Arial"/>
          <w:sz w:val="20"/>
          <w:szCs w:val="20"/>
          <w:rtl w:val="0"/>
        </w:rPr>
        <w:t xml:space="preserve"> Trường hợp doanh nghiệp kê khai hình thức hạch toán là Hạch toán độc lập tại chỉ tiêu 5 thì bắt buộc phải kê khai thông tin về Kế toán trưởng/phụ trách kế toán tại chỉ tiêu 2.</w:t>
      </w:r>
    </w:p>
  </w:footnote>
  <w:footnote w:id="1">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mo" w:cs="Arimo" w:eastAsia="Arimo" w:hAnsi="Arimo"/>
          <w:b w:val="0"/>
          <w:i w:val="0"/>
          <w:smallCaps w:val="0"/>
          <w:strike w:val="0"/>
          <w:color w:val="000000"/>
          <w:sz w:val="20"/>
          <w:szCs w:val="20"/>
          <w:u w:val="none"/>
          <w:shd w:fill="auto" w:val="clear"/>
          <w:vertAlign w:val="superscript"/>
          <w:rtl w:val="0"/>
        </w:rPr>
        <w:t xml:space="preserve">2</w:t>
      </w:r>
      <w:r w:rsidDel="00000000" w:rsidR="00000000" w:rsidRPr="00000000">
        <w:rPr>
          <w:rFonts w:ascii="Arimo" w:cs="Arimo" w:eastAsia="Arimo" w:hAnsi="Arimo"/>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doanh nghiệp được cấp Giấy chứng nhận đăng ký doanh nghiệp sau ngày bắt đầu hoạt động đã kê khai thì ngày bắt đầu hoạt động là ngày doanh nghiệp được cấp Giấy chứng nhận đăng ký doanh nghiệp.</w:t>
      </w:r>
      <w:r w:rsidDel="00000000" w:rsidR="00000000" w:rsidRPr="00000000">
        <w:rPr>
          <w:rtl w:val="0"/>
        </w:rPr>
      </w:r>
    </w:p>
  </w:footnote>
  <w:footnote w:id="2">
    <w:p w:rsidR="00000000" w:rsidDel="00000000" w:rsidP="00000000" w:rsidRDefault="00000000" w:rsidRPr="00000000" w14:paraId="00000044">
      <w:pPr>
        <w:widowControl w:val="1"/>
        <w:spacing w:after="120" w:lineRule="auto"/>
        <w:rPr>
          <w:rFonts w:ascii="Arial" w:cs="Arial" w:eastAsia="Arial" w:hAnsi="Arial"/>
          <w:sz w:val="20"/>
          <w:szCs w:val="20"/>
        </w:rPr>
      </w:pPr>
      <w:r w:rsidDel="00000000" w:rsidR="00000000" w:rsidRPr="00000000">
        <w:rPr>
          <w:rStyle w:val="FootnoteReference"/>
          <w:vertAlign w:val="superscript"/>
        </w:rPr>
        <w:footnoteRef/>
      </w:r>
      <w:r w:rsidDel="00000000" w:rsidR="00000000" w:rsidRPr="00000000">
        <w:rPr>
          <w:vertAlign w:val="superscript"/>
          <w:rtl w:val="0"/>
        </w:rPr>
        <w:t xml:space="preserve">3</w:t>
      </w:r>
      <w:r w:rsidDel="00000000" w:rsidR="00000000" w:rsidRPr="00000000">
        <w:rPr>
          <w:rtl w:val="0"/>
        </w:rPr>
        <w:t xml:space="preserve"> </w:t>
      </w:r>
      <w:r w:rsidDel="00000000" w:rsidR="00000000" w:rsidRPr="00000000">
        <w:rPr>
          <w:rFonts w:ascii="Arial" w:cs="Arial" w:eastAsia="Arial" w:hAnsi="Arial"/>
          <w:sz w:val="20"/>
          <w:szCs w:val="20"/>
          <w:rtl w:val="0"/>
        </w:rPr>
        <w:t xml:space="preserve">- Trường hợp niên độ kế toán theo năm dương lịch thì ghi từ ngày 01/01 đến ngày 31/12.</w:t>
      </w:r>
    </w:p>
    <w:p w:rsidR="00000000" w:rsidDel="00000000" w:rsidP="00000000" w:rsidRDefault="00000000" w:rsidRPr="00000000" w14:paraId="00000045">
      <w:pPr>
        <w:widowControl w:val="1"/>
        <w:spacing w:after="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Trường hợp niên độ kế toán theo năm tài chính khác năm dương lịch thì ghi ngày, tháng bắt đầu niên độ kế toán là ngày đầu tiên của quý; ngày, tháng kết thúc niên độ kế toán là ngày cuối cùng của quý.</w:t>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Arimo" w:cs="Arimo" w:eastAsia="Arimo" w:hAnsi="Arimo"/>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Tổng thời gian từ ngày bắt đầu đến ngày kết thúc niên độ kế toán phải đủ 12 tháng hoặc 4 </w:t>
      </w:r>
      <w:r w:rsidDel="00000000" w:rsidR="00000000" w:rsidRPr="00000000">
        <w:rPr>
          <w:rFonts w:ascii="Arial" w:cs="Arial" w:eastAsia="Arial" w:hAnsi="Arial"/>
          <w:sz w:val="20"/>
          <w:szCs w:val="20"/>
          <w:rtl w:val="0"/>
        </w:rPr>
        <w:t xml:space="preserve">quý</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liên tiếp.</w:t>
      </w:r>
      <w:r w:rsidDel="00000000" w:rsidR="00000000" w:rsidRPr="00000000">
        <w:rPr>
          <w:rtl w:val="0"/>
        </w:rPr>
      </w:r>
    </w:p>
  </w:footnote>
  <w:footnote w:id="3">
    <w:p w:rsidR="00000000" w:rsidDel="00000000" w:rsidP="00000000" w:rsidRDefault="00000000" w:rsidRPr="00000000" w14:paraId="00000047">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Người đại diện theo pháp luật của doanh nghiệp ký trực tiếp vào phần này. </w:t>
      </w:r>
    </w:p>
    <w:p w:rsidR="00000000" w:rsidDel="00000000" w:rsidP="00000000" w:rsidRDefault="00000000" w:rsidRPr="00000000" w14:paraId="00000048">
      <w:pPr>
        <w:keepNext w:val="0"/>
        <w:keepLines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Tòa án hoặc Trọng tài chỉ định người thực hiện thủ tục đăng ký doanh nghiệp thì người được chỉ định ký trực tiếp vào phần này.</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kaYfdJrzCknWJXc4iyAswFwqvAQ==">AMUW2mUQGeuSS62Qxd4MfJ5+b6BnGYKVvj2enF2FzGryBRSGVmQMsWtGnP4mu6qnE05AU99mjKqfB2i4vssOCms1xNjbVQqxjjRft5vt5eIJ6WaaAZgv7AE=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