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1"/>
        <w:tblW w:w="9210.0" w:type="dxa"/>
        <w:jc w:val="center"/>
        <w:tblLayout w:type="fixed"/>
        <w:tblLook w:val="0400"/>
      </w:tblPr>
      <w:tblGrid>
        <w:gridCol w:w="3375"/>
        <w:gridCol w:w="5835"/>
        <w:tblGridChange w:id="0">
          <w:tblGrid>
            <w:gridCol w:w="3375"/>
            <w:gridCol w:w="5835"/>
          </w:tblGrid>
        </w:tblGridChange>
      </w:tblGrid>
      <w:tr>
        <w:trPr>
          <w:cantSplit w:val="0"/>
          <w:trHeight w:val="8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CÔNG TY CỔ PHẦN…….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…………………., ngày …  tháng ..  năm ….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1435100</wp:posOffset>
                      </wp:positionH>
                      <wp:positionV relativeFrom="paragraph">
                        <wp:posOffset>368300</wp:posOffset>
                      </wp:positionV>
                      <wp:extent cx="1630679" cy="1270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530661" y="3780000"/>
                                <a:ext cx="1630679" cy="0"/>
                              </a:xfrm>
                              <a:custGeom>
                                <a:rect b="b" l="l" r="r" t="t"/>
                                <a:pathLst>
                                  <a:path extrusionOk="0" h="1" w="1630679">
                                    <a:moveTo>
                                      <a:pt x="0" y="0"/>
                                    </a:moveTo>
                                    <a:lnTo>
                                      <a:pt x="1630679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1435100</wp:posOffset>
                      </wp:positionH>
                      <wp:positionV relativeFrom="paragraph">
                        <wp:posOffset>368300</wp:posOffset>
                      </wp:positionV>
                      <wp:extent cx="1630679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30679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                   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HỘI ĐỒNG QUẢN TRỊ</w:t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Luật Doanh nghiệp 2020 có hiệu lực từ ngày 01/01/2021.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Điều lệ Công ty cổ phần ……. đã được các cổ đông thông qua ngày …./…/…...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Biên bản họp của Đại hội đồng cổ đông thông qua ngày …/…/…… về việc thành lập văn phòng đại diện và bổ nhiệm người đứng đầu văn phòng đại diện của công 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  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180" w:right="0" w:hanging="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Thành lập văn phòng đại diện công ty ……………………………………………………………………....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180" w:right="0" w:hanging="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Địa chỉ  ……………………………………………………………………………………………………....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Ngành, nghề đăng ký hoạt động: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 ông/bà : 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Căn cước công dân số………………………ngày cấp……………………………………………………...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Nơi cấp 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Nơi đăng ký hộ khẩu thường trú 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Chỗ ở hiện tại………………………………………………………………………………………………...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Làm người đứng đầu văn phòng đại diện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Ông  ………………(người đại diện pháp luật)  có trách nhiệm tiến hành các thủ tục đăng ký doanh nghiệp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Người đại diện theo pháp luật của công ty, người đứng đầu văn phòng đại diện công ty có trách nhiệm thi hành Quyết định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Quyết định này có hiệu lực kể từ ngày ký.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                                                                            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             </w:t>
      </w:r>
      <w:r w:rsidDel="00000000" w:rsidR="00000000" w:rsidRPr="00000000">
        <w:rPr>
          <w:rtl w:val="0"/>
        </w:rPr>
      </w:r>
    </w:p>
    <w:tbl>
      <w:tblPr>
        <w:tblStyle w:val="Table2"/>
        <w:tblW w:w="12330.0" w:type="dxa"/>
        <w:jc w:val="left"/>
        <w:tblInd w:w="0.0" w:type="dxa"/>
        <w:tblLayout w:type="fixed"/>
        <w:tblLook w:val="0400"/>
      </w:tblPr>
      <w:tblGrid>
        <w:gridCol w:w="4612"/>
        <w:gridCol w:w="7718"/>
        <w:tblGridChange w:id="0">
          <w:tblGrid>
            <w:gridCol w:w="4612"/>
            <w:gridCol w:w="7718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HỘI ĐỒNG QUẢN TRỊ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đóng dấu của công ty, ghi rõ họ và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80" w:before="28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E5D62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DA0B8D"/>
    <w:pPr>
      <w:spacing w:after="100" w:afterAutospacing="1" w:before="100" w:beforeAutospacing="1" w:line="240" w:lineRule="auto"/>
      <w:ind w:left="0" w:right="0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wnM71C18LskXXeMep1EWUbUe/A==">AMUW2mUCtylbJAOl/20jk/GonaKpE1xYAbdC/op0shaGV+/DJ/zqmRXr1xkyYjKu/ybCDb2FEGgsKuyZl4AQWGYhiqZKDqCv2GXvMlP6RN2LgPXnKKa3N/Q=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2012-07-04T01:16:00Z</dcterms:created>
  <dc:creator>hcm_mainth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