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địa điểm kinh doanh</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b w:val="1"/>
          <w:sz w:val="20"/>
          <w:szCs w:val="20"/>
          <w:rtl w:val="0"/>
        </w:rPr>
        <w:t xml:space="preserve">HỘI ĐỒNG THÀNH VIÊN </w:t>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B">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sản xuất kinh doanh của địa điểm kinh doanh và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Căn cứ Biên bản họp Hội đồng thành viên Công ty số: ……………… ngày     tháng    năm ……….</w:t>
      </w:r>
      <w:r w:rsidDel="00000000" w:rsidR="00000000" w:rsidRPr="00000000">
        <w:rPr>
          <w:rtl w:val="0"/>
        </w:rPr>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1">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địa điểm kinh doanh:................................................................................. (</w:t>
      </w:r>
      <w:r w:rsidDel="00000000" w:rsidR="00000000" w:rsidRPr="00000000">
        <w:rPr>
          <w:i w:val="1"/>
          <w:sz w:val="20"/>
          <w:szCs w:val="20"/>
          <w:rtl w:val="0"/>
        </w:rPr>
        <w:t xml:space="preserve">ghi tên địa điểm kinh doanh</w:t>
      </w:r>
      <w:r w:rsidDel="00000000" w:rsidR="00000000" w:rsidRPr="00000000">
        <w:rPr>
          <w:sz w:val="20"/>
          <w:szCs w:val="20"/>
          <w:rtl w:val="0"/>
        </w:rPr>
        <w:t xml:space="preserve">)</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5">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6">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8">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9">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địa điểm kinh doanh và tiếp tục sử dụng lao động hoặc giải quyết đủ quyền lợi hợp pháp cho người lao động đã làm việc tại địa điểm kinh doanh theo quy định của pháp luật.</w:t>
      </w:r>
    </w:p>
    <w:p w:rsidR="00000000" w:rsidDel="00000000" w:rsidP="00000000" w:rsidRDefault="00000000" w:rsidRPr="00000000" w14:paraId="0000001A">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B">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1F">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0">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4">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5">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CHỦ TỊCH HỘI ĐỒNG THÀNH VIÊN</w:t>
            </w:r>
          </w:p>
          <w:p w:rsidR="00000000" w:rsidDel="00000000" w:rsidP="00000000" w:rsidRDefault="00000000" w:rsidRPr="00000000" w14:paraId="00000026">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7">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