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:…..………..Ngày cấp ….../…./………Nơi cấp: ………………………………………</w:t>
      </w:r>
    </w:p>
    <w:p w:rsidR="00000000" w:rsidDel="00000000" w:rsidP="00000000" w:rsidRDefault="00000000" w:rsidRPr="00000000" w14:paraId="0000000E">
      <w:pPr>
        <w:spacing w:before="12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THAY ĐỔI VỐN ĐIỀU LỆ, PHẦN VỐN GÓP, TỶ LỆ PHẦN VỐN GÓP</w:t>
      </w:r>
    </w:p>
    <w:p w:rsidR="00000000" w:rsidDel="00000000" w:rsidP="00000000" w:rsidRDefault="00000000" w:rsidRPr="00000000" w14:paraId="00000010">
      <w:pPr>
        <w:spacing w:before="12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 Đăng ký thay đổi vốn điều lệ của công ty:</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đã đăng ký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sau khi thay đổi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Giá trị tương đương theo đơn vị tiền nước ngoài (nếu có, ghi bằng số, loại ngoại tệ): ………………</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Có hiển thị thông tin về giá trị tương đương theo đơn vị tiền tệ nước ngoài trên Giấy chứng nhận đăng ký doanh nghiệp hay không? Có □ Không □</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Thời điểm thay đổi vốn: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Hình thức tăng, giảm vốn: ……………………………………………………………………………..</w:t>
      </w:r>
    </w:p>
    <w:p w:rsidR="00000000" w:rsidDel="00000000" w:rsidP="00000000" w:rsidRDefault="00000000" w:rsidRPr="00000000" w14:paraId="0000001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 sau khi thay đổi vốn điều lệ:</w:t>
      </w:r>
    </w:p>
    <w:tbl>
      <w:tblPr>
        <w:tblStyle w:val="Table2"/>
        <w:tblW w:w="9016.0" w:type="dxa"/>
        <w:jc w:val="left"/>
        <w:tblInd w:w="0.0" w:type="pct"/>
        <w:tblLayout w:type="fixed"/>
        <w:tblLook w:val="0000"/>
      </w:tblPr>
      <w:tblGrid>
        <w:gridCol w:w="715"/>
        <w:gridCol w:w="3422"/>
        <w:gridCol w:w="3619"/>
        <w:gridCol w:w="1260"/>
        <w:tblGridChange w:id="0">
          <w:tblGrid>
            <w:gridCol w:w="715"/>
            <w:gridCol w:w="3422"/>
            <w:gridCol w:w="3619"/>
            <w:gridCol w:w="1260"/>
          </w:tblGrid>
        </w:tblGridChange>
      </w:tblGrid>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8">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9">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Giá trị vốn của từng tài sản trong vốn điều lệ </w:t>
            </w:r>
            <w:r w:rsidDel="00000000" w:rsidR="00000000" w:rsidRPr="00000000">
              <w:rPr>
                <w:rFonts w:ascii="Arial" w:cs="Arial" w:eastAsia="Arial" w:hAnsi="Arial"/>
                <w:i w:val="1"/>
                <w:sz w:val="20"/>
                <w:szCs w:val="20"/>
                <w:rtl w:val="0"/>
              </w:rPr>
              <w:t xml:space="preserve">(bằng số, VNĐ)</w:t>
            </w: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Tỷ lệ (%)</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Đồng Việt Nam</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F">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Ngoại tệ tự do chuyển đổi </w:t>
            </w:r>
            <w:r w:rsidDel="00000000" w:rsidR="00000000" w:rsidRPr="00000000">
              <w:rPr>
                <w:rFonts w:ascii="Arial" w:cs="Arial" w:eastAsia="Arial" w:hAnsi="Arial"/>
                <w:i w:val="1"/>
                <w:sz w:val="20"/>
                <w:szCs w:val="20"/>
                <w:rtl w:val="0"/>
              </w:rPr>
              <w:t xml:space="preserve">(ghi rõ loại ngoại tệ, số tiền được góp bằng mỗi loại ngoại tệ)</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3">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4">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Vàng</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6">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7">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8">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sử dụng đất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A">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B">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sở hữu trí tuệ</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E">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F">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Các tài sản khác </w:t>
            </w:r>
            <w:r w:rsidDel="00000000" w:rsidR="00000000" w:rsidRPr="00000000">
              <w:rPr>
                <w:rFonts w:ascii="Arial" w:cs="Arial" w:eastAsia="Arial" w:hAnsi="Arial"/>
                <w:i w:val="1"/>
                <w:sz w:val="20"/>
                <w:szCs w:val="20"/>
                <w:rtl w:val="0"/>
              </w:rPr>
              <w:t xml:space="preserve">(ghi rõ loại tài sản, số lượng và giá trị còn lại của mỗi loại tài sản, có thể lập thành danh mục riêng kèm theo hồ sơ đăng ký doanh nghiệp)</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2">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3">
            <w:pPr>
              <w:spacing w:before="120" w:lineRule="auto"/>
              <w:rPr>
                <w:rFonts w:ascii="Arial" w:cs="Arial" w:eastAsia="Arial" w:hAnsi="Arial"/>
                <w:sz w:val="20"/>
                <w:szCs w:val="20"/>
              </w:rPr>
            </w:pPr>
            <w:r w:rsidDel="00000000" w:rsidR="00000000" w:rsidRPr="00000000">
              <w:rPr>
                <w:rtl w:val="0"/>
              </w:rPr>
            </w:r>
          </w:p>
        </w:tc>
      </w:tr>
      <w:tr>
        <w:tc>
          <w:tcPr>
            <w:gridSpan w:val="2"/>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4">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Tổng số</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6">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7">
            <w:pPr>
              <w:spacing w:before="12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3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Thông tin về cổ phần </w:t>
      </w:r>
      <w:r w:rsidDel="00000000" w:rsidR="00000000" w:rsidRPr="00000000">
        <w:rPr>
          <w:rFonts w:ascii="Arial" w:cs="Arial" w:eastAsia="Arial" w:hAnsi="Arial"/>
          <w:i w:val="1"/>
          <w:sz w:val="20"/>
          <w:szCs w:val="20"/>
          <w:rtl w:val="0"/>
        </w:rPr>
        <w:t xml:space="preserve">(chỉ kê khai đối với công ty cổ phần)</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3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Mệnh giá cổ phần: ………………………………………………………………………………</w:t>
      </w:r>
    </w:p>
    <w:p w:rsidR="00000000" w:rsidDel="00000000" w:rsidP="00000000" w:rsidRDefault="00000000" w:rsidRPr="00000000" w14:paraId="0000003A">
      <w:pPr>
        <w:spacing w:before="12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B">
      <w:pPr>
        <w:spacing w:before="120" w:lineRule="auto"/>
        <w:rPr>
          <w:rFonts w:ascii="Arial" w:cs="Arial" w:eastAsia="Arial" w:hAnsi="Arial"/>
          <w:i w:val="1"/>
          <w:sz w:val="20"/>
          <w:szCs w:val="20"/>
        </w:rPr>
      </w:pPr>
      <w:r w:rsidDel="00000000" w:rsidR="00000000" w:rsidRPr="00000000">
        <w:rPr>
          <w:rtl w:val="0"/>
        </w:rPr>
      </w:r>
    </w:p>
    <w:tbl>
      <w:tblPr>
        <w:tblStyle w:val="Table3"/>
        <w:tblW w:w="9026.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3465"/>
        <w:gridCol w:w="1170"/>
        <w:gridCol w:w="1813"/>
        <w:gridCol w:w="1813"/>
        <w:tblGridChange w:id="0">
          <w:tblGrid>
            <w:gridCol w:w="765"/>
            <w:gridCol w:w="3465"/>
            <w:gridCol w:w="1170"/>
            <w:gridCol w:w="1813"/>
            <w:gridCol w:w="1813"/>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3C">
            <w:pP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Loại cổ phần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lượng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Giá trị (bằng số, VNĐ)</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Tỉ lệ so với vốn điều lệ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1">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phổ thông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rPr>
                <w:rFonts w:ascii="Arial" w:cs="Arial" w:eastAsia="Arial" w:hAnsi="Arial"/>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6">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biểu quyết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rPr>
                <w:rFonts w:ascii="Arial" w:cs="Arial" w:eastAsia="Arial" w:hAnsi="Arial"/>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B">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cổ tức</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rPr>
                <w:rFonts w:ascii="Arial" w:cs="Arial" w:eastAsia="Arial" w:hAnsi="Arial"/>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0">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hoàn lại</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rPr>
                <w:rFonts w:ascii="Arial" w:cs="Arial" w:eastAsia="Arial" w:hAnsi="Arial"/>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5">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khác</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rPr>
                <w:rFonts w:ascii="Arial" w:cs="Arial" w:eastAsia="Arial" w:hAnsi="Arial"/>
                <w:sz w:val="20"/>
                <w:szCs w:val="20"/>
              </w:rPr>
            </w:pPr>
            <w:r w:rsidDel="00000000" w:rsidR="00000000" w:rsidRPr="00000000">
              <w:rPr>
                <w:rtl w:val="0"/>
              </w:rPr>
            </w:r>
          </w:p>
        </w:tc>
      </w:tr>
      <w:tr>
        <w:trPr>
          <w:trHeight w:val="40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5A">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Tổng số</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5F">
      <w:pPr>
        <w:spacing w:before="120" w:lineRule="auto"/>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60">
      <w:pPr>
        <w:spacing w:before="120" w:lineRule="auto"/>
        <w:rPr>
          <w:rFonts w:ascii="Arial" w:cs="Arial" w:eastAsia="Arial" w:hAnsi="Arial"/>
          <w:i w:val="1"/>
          <w:sz w:val="20"/>
          <w:szCs w:val="20"/>
        </w:rPr>
      </w:pPr>
      <w:r w:rsidDel="00000000" w:rsidR="00000000" w:rsidRPr="00000000">
        <w:rPr>
          <w:rFonts w:ascii="Arial" w:cs="Arial" w:eastAsia="Arial" w:hAnsi="Arial"/>
          <w:sz w:val="32"/>
          <w:szCs w:val="32"/>
          <w:rtl w:val="0"/>
        </w:rPr>
        <w:t xml:space="preserve">□</w:t>
      </w:r>
      <w:r w:rsidDel="00000000" w:rsidR="00000000" w:rsidRPr="00000000">
        <w:rPr>
          <w:rFonts w:ascii="Arial" w:cs="Arial" w:eastAsia="Arial" w:hAnsi="Arial"/>
          <w:sz w:val="20"/>
          <w:szCs w:val="20"/>
          <w:rtl w:val="0"/>
        </w:rPr>
        <w:t xml:space="preserve"> Đề nghị Phòng Đăng ký kinh doanh cấp Giấy xác nhận thay đổi nội dung đăng ký doanh nghiệp cho doanh nghiệp đối với các thông tin thay đổi nêu trên. (</w:t>
      </w:r>
      <w:r w:rsidDel="00000000" w:rsidR="00000000" w:rsidRPr="00000000">
        <w:rPr>
          <w:rFonts w:ascii="Arial" w:cs="Arial" w:eastAsia="Arial" w:hAnsi="Arial"/>
          <w:i w:val="1"/>
          <w:sz w:val="20"/>
          <w:szCs w:val="20"/>
          <w:rtl w:val="0"/>
        </w:rPr>
        <w:t xml:space="preserve">Đánh dấu X vào ô vuông nếu doanh nghiệp có nhu cầu được cấp Giấy xác nhận thay đổi nội dung đăng ký doanh nghiệp</w:t>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w:t>
      </w:r>
    </w:p>
    <w:p w:rsidR="00000000" w:rsidDel="00000000" w:rsidP="00000000" w:rsidRDefault="00000000" w:rsidRPr="00000000" w14:paraId="0000006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hồ sơ đăng ký doanh nghiệp hợp lệ, đề nghị Quý Phòng đăng công bố nội dung đăng ký doanh nghiệp trên Cổng thông tin quốc gia về đăng ký doanh nghiệp.</w:t>
      </w:r>
    </w:p>
    <w:p w:rsidR="00000000" w:rsidDel="00000000" w:rsidP="00000000" w:rsidRDefault="00000000" w:rsidRPr="00000000" w14:paraId="0000006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6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64">
      <w:pPr>
        <w:spacing w:before="120" w:lineRule="auto"/>
        <w:rPr>
          <w:rFonts w:ascii="Arial" w:cs="Arial" w:eastAsia="Arial" w:hAnsi="Arial"/>
          <w:sz w:val="20"/>
          <w:szCs w:val="20"/>
        </w:rPr>
      </w:pPr>
      <w:r w:rsidDel="00000000" w:rsidR="00000000" w:rsidRPr="00000000">
        <w:rPr>
          <w:rtl w:val="0"/>
        </w:rPr>
      </w:r>
    </w:p>
    <w:tbl>
      <w:tblPr>
        <w:tblStyle w:val="Table4"/>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c>
          <w:tcPr/>
          <w:p w:rsidR="00000000" w:rsidDel="00000000" w:rsidP="00000000" w:rsidRDefault="00000000" w:rsidRPr="00000000" w14:paraId="00000065">
            <w:pPr>
              <w:spacing w:after="120" w:lineRule="auto"/>
              <w:rPr>
                <w:rFonts w:ascii="Arial" w:cs="Arial" w:eastAsia="Arial" w:hAnsi="Arial"/>
                <w:b w:val="1"/>
                <w:sz w:val="20"/>
                <w:szCs w:val="20"/>
              </w:rPr>
            </w:pPr>
            <w:r w:rsidDel="00000000" w:rsidR="00000000" w:rsidRPr="00000000">
              <w:rPr>
                <w:rtl w:val="0"/>
              </w:rPr>
            </w:r>
          </w:p>
        </w:tc>
        <w:tc>
          <w:tcPr/>
          <w:p w:rsidR="00000000" w:rsidDel="00000000" w:rsidP="00000000" w:rsidRDefault="00000000" w:rsidRPr="00000000" w14:paraId="00000066">
            <w:pPr>
              <w:spacing w:after="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vertAlign w:val="superscript"/>
              </w:rPr>
              <w:footnoteReference w:customMarkFollows="0" w:id="0"/>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vertAlign w:val="superscript"/>
                <w:rtl w:val="0"/>
              </w:rPr>
              <w:t xml:space="preserve"> </w:t>
            </w:r>
            <w:r w:rsidDel="00000000" w:rsidR="00000000" w:rsidRPr="00000000">
              <w:rPr>
                <w:rtl w:val="0"/>
              </w:rPr>
            </w:r>
          </w:p>
        </w:tc>
      </w:tr>
    </w:tbl>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Người đại diện theo pháp luật của doanh nghiệp ký trực tiếp vào phần này. </w:t>
      </w:r>
    </w:p>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Tòa án hoặc Trọng tài chỉ định người thực hiện thủ tục đăng ký doanh nghiệp thì người được chỉ định ký trực tiếp vào phần này.</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eTlm5TKT4/gav4BhFP1ZQzZtdvg==">AMUW2mXn2+z3DYe3NIksWEHrh6trPp8WvNVq2jMzk/0S8bKyt7OoFIbzAnTSS3E0Cgt0DebGsVLhhiLfGuH+rYh9WQSKaUXSgA1MPUD7NwdJBVdUaU/01LE=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