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II-20</w:t>
      </w:r>
    </w:p>
    <w:p w:rsidR="00000000" w:rsidDel="00000000" w:rsidP="00000000" w:rsidRDefault="00000000" w:rsidRPr="00000000" w14:paraId="00000002">
      <w:pPr>
        <w:spacing w:before="120" w:lineRule="auto"/>
        <w:jc w:val="center"/>
        <w:rPr>
          <w:rFonts w:ascii="Arial" w:cs="Arial" w:eastAsia="Arial" w:hAnsi="Arial"/>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r w:rsidDel="00000000" w:rsidR="00000000" w:rsidRPr="00000000">
        <w:rPr>
          <w:rtl w:val="0"/>
        </w:rPr>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rPr>
          <w:cantSplit w:val="0"/>
          <w:tblHeader w:val="0"/>
        </w:trP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rPr>
          <w:cantSplit w:val="0"/>
          <w:tblHeader w:val="0"/>
        </w:trP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Về việc chấm dứt hoạt động chi nhánh</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Tên doanh nghiệp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ghi bằng chữ in hoa</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Mã số doanh nghiệp/Mã số thuế: ......................................................................................................</w:t>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Thông báo chấm dứt hoạt động chi nhánh sau:</w:t>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1. Tên chi nhánh</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ghi bằng chữ in hoa</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Mã số chi nhánh hoặc mã số thuế chi nhánh: .................................................................</w:t>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Ngày cấp: ..../ ..../…… Nơi cấp: ……………………….</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2. Địa chỉ chi nhánh</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Số nhà, ngách, hẻm, ngõ, đường phố/xóm/ấp/thôn: ........................................................................</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Xã/Phường/Thị trấn: .......................................................................................................................</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Quận/Huyện/Thị xã/Thành phố thuộc tỉnh:……………………………………………………………. </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Tỉnh/Thành phố: ..............................................................................................................................</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Điện thoại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(nếu có)</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Fax:</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(nếu có):</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Email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(nếu có)</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Website:</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(nếu có)</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18">
      <w:pPr>
        <w:spacing w:before="12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3</w:t>
      </w:r>
      <w:r w:rsidDel="00000000" w:rsidR="00000000" w:rsidRPr="00000000">
        <w:rPr>
          <w:rFonts w:ascii="Arial" w:cs="Arial" w:eastAsia="Arial" w:hAnsi="Arial"/>
          <w:b w:val="1"/>
          <w:sz w:val="20"/>
          <w:szCs w:val="20"/>
          <w:rtl w:val="0"/>
        </w:rPr>
        <w:t xml:space="preserve">. Lý do chấm dứt hoạt động:</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1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w:t>
      </w:r>
    </w:p>
    <w:p w:rsidR="00000000" w:rsidDel="00000000" w:rsidP="00000000" w:rsidRDefault="00000000" w:rsidRPr="00000000" w14:paraId="0000001A">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Chịu trách nhiệm thực hiện các hợp đồng, thanh toán các khoản nợ, nghĩa vụ tài sản khác, tiếp tục sử dụng lao động hoặc giải quyết đủ quyền lợi hợp pháp cho người lao động đã làm việc tại chi nhánh/văn phòng đại diện/địa điểm kinh doanh;</w:t>
      </w:r>
    </w:p>
    <w:p w:rsidR="00000000" w:rsidDel="00000000" w:rsidP="00000000" w:rsidRDefault="00000000" w:rsidRPr="00000000" w14:paraId="0000001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Hoàn toàn chịu trách nhiệm trước pháp luật về tính hợp pháp, chính xác, trung thực của nội dung Thông báo này.</w:t>
      </w:r>
    </w:p>
    <w:p w:rsidR="00000000" w:rsidDel="00000000" w:rsidP="00000000" w:rsidRDefault="00000000" w:rsidRPr="00000000" w14:paraId="0000001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1D">
      <w:pPr>
        <w:spacing w:before="120" w:lineRule="auto"/>
        <w:rPr>
          <w:rFonts w:ascii="Arial" w:cs="Arial" w:eastAsia="Arial" w:hAnsi="Arial"/>
          <w:sz w:val="20"/>
          <w:szCs w:val="20"/>
        </w:rPr>
      </w:pPr>
      <w:r w:rsidDel="00000000" w:rsidR="00000000" w:rsidRPr="00000000">
        <w:rPr>
          <w:rtl w:val="0"/>
        </w:rPr>
      </w:r>
    </w:p>
    <w:tbl>
      <w:tblPr>
        <w:tblStyle w:val="Table2"/>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428"/>
        <w:gridCol w:w="4428"/>
        <w:tblGridChange w:id="0">
          <w:tblGrid>
            <w:gridCol w:w="4428"/>
            <w:gridCol w:w="4428"/>
          </w:tblGrid>
        </w:tblGridChange>
      </w:tblGrid>
      <w:tr>
        <w:trPr>
          <w:cantSplit w:val="0"/>
          <w:tblHeader w:val="0"/>
        </w:trPr>
        <w:tc>
          <w:tcPr/>
          <w:p w:rsidR="00000000" w:rsidDel="00000000" w:rsidP="00000000" w:rsidRDefault="00000000" w:rsidRPr="00000000" w14:paraId="0000001E">
            <w:pPr>
              <w:spacing w:before="120" w:lineRule="auto"/>
              <w:rPr>
                <w:rFonts w:ascii="Arial" w:cs="Arial" w:eastAsia="Arial" w:hAnsi="Arial"/>
                <w:sz w:val="20"/>
                <w:szCs w:val="20"/>
              </w:rPr>
            </w:pPr>
            <w:r w:rsidDel="00000000" w:rsidR="00000000" w:rsidRPr="00000000">
              <w:rPr>
                <w:rtl w:val="0"/>
              </w:rPr>
            </w:r>
          </w:p>
        </w:tc>
        <w:tc>
          <w:tcPr/>
          <w:p w:rsidR="00000000" w:rsidDel="00000000" w:rsidP="00000000" w:rsidRDefault="00000000" w:rsidRPr="00000000" w14:paraId="0000001F">
            <w:pPr>
              <w:spacing w:before="120" w:lineRule="auto"/>
              <w:jc w:val="center"/>
              <w:rPr>
                <w:rFonts w:ascii="Arial" w:cs="Arial" w:eastAsia="Arial" w:hAnsi="Arial"/>
                <w:b w:val="1"/>
                <w:sz w:val="20"/>
                <w:szCs w:val="20"/>
                <w:vertAlign w:val="superscript"/>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w:t>
              <w:br w:type="textWrapping"/>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i w:val="1"/>
                <w:sz w:val="20"/>
                <w:szCs w:val="20"/>
                <w:vertAlign w:val="superscript"/>
                <w:rtl w:val="0"/>
              </w:rPr>
              <w:t xml:space="preserve">1</w:t>
            </w:r>
            <w:r w:rsidDel="00000000" w:rsidR="00000000" w:rsidRPr="00000000">
              <w:rPr>
                <w:rtl w:val="0"/>
              </w:rPr>
            </w:r>
          </w:p>
        </w:tc>
      </w:tr>
    </w:tbl>
    <w:p w:rsidR="00000000" w:rsidDel="00000000" w:rsidP="00000000" w:rsidRDefault="00000000" w:rsidRPr="00000000" w14:paraId="00000020">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Trường hợp chấm dứt hoạt động chi nhánh/văn phòng đại diện/địa điểm kinh doanh trực thuộc doanh nghiệp, người đại diện theo pháp luật của doanh nghiệp ký trực tiếp vào phần này.</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Trường hợp chấm dứt hoạt động địa điểm kinh doanh trực thuộc chi nhánh, người đại diện theo pháp luật của doanh nghiệp hoặc người đứng đầu chi nhánh ký trực tiếp vào phần này.</w:t>
      </w:r>
    </w:p>
    <w:p w:rsidR="00000000" w:rsidDel="00000000" w:rsidP="00000000" w:rsidRDefault="00000000" w:rsidRPr="00000000" w14:paraId="0000002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Trường hợp Tòa án hoặc Trọng tài chỉ định người thực hiện thủ tục đăng ký doanh nghiệp thì người được chỉ định ký trực tiếp vào phần này.</w:t>
      </w:r>
    </w:p>
    <w:p w:rsidR="00000000" w:rsidDel="00000000" w:rsidP="00000000" w:rsidRDefault="00000000" w:rsidRPr="00000000" w14:paraId="00000024">
      <w:pPr>
        <w:spacing w:before="12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5">
      <w:pPr>
        <w:rPr/>
      </w:pPr>
      <w:bookmarkStart w:colFirst="0" w:colLast="0" w:name="_heading=h.gjdgxs" w:id="0"/>
      <w:bookmarkEnd w:id="0"/>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EA319E"/>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EA319E"/>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EA319E"/>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EA319E"/>
    <w:rPr>
      <w:sz w:val="20"/>
      <w:szCs w:val="20"/>
    </w:rPr>
  </w:style>
  <w:style w:type="character" w:styleId="FootnoteTextChar" w:customStyle="1">
    <w:name w:val="Footnote Text Char"/>
    <w:basedOn w:val="DefaultParagraphFont"/>
    <w:uiPriority w:val="99"/>
    <w:semiHidden w:val="1"/>
    <w:rsid w:val="00EA319E"/>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EA319E"/>
    <w:rPr>
      <w:vertAlign w:val="superscript"/>
    </w:rPr>
  </w:style>
  <w:style w:type="paragraph" w:styleId="NormalWeb">
    <w:name w:val="Normal (Web)"/>
    <w:basedOn w:val="Normal"/>
    <w:rsid w:val="00EA319E"/>
    <w:pPr>
      <w:widowControl w:val="1"/>
      <w:spacing w:after="100" w:afterAutospacing="1" w:before="100" w:beforeAutospacing="1"/>
    </w:pPr>
    <w:rPr>
      <w:rFonts w:ascii="Times New Roman" w:cs="Times New Roman" w:eastAsia="Times New Roman" w:hAnsi="Times New Roman"/>
      <w:color w:val="auto"/>
      <w:lang w:eastAsia="en-US" w:val="en-US"/>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EA319E"/>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NP/WLB01LYqaTg4vX6BzA23Nhmw==">AMUW2mUoTR2FkK7VNIL77May9gcjkW4ZKXxK0AqfHX/jFzqfyKJ9aGzBk8zp8OxWJGZemEDgtDIeqiIFTdlNWoIK8p/SQMY9/GSM8nthkzZODDFsiHqLVix8vjyuD4Apv9AvcBWSMQBj</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2021-04-19T09:26:00Z</dcterms:created>
  <dc:creator>Admin</dc:creator>
</cp:coreProperties>
</file>